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  <w:bookmarkStart w:id="0" w:name="_GoBack"/>
      <w:bookmarkEnd w:id="0"/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D75E5F">
      <w:hyperlink r:id="rId7" w:history="1">
        <w:r w:rsidRPr="00AF17F0">
          <w:rPr>
            <w:rStyle w:val="Hipercze"/>
          </w:rPr>
          <w:t>https://www.operator.enea.pl/ochrona-danych-osobowych-rodo</w:t>
        </w:r>
      </w:hyperlink>
      <w:r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3"/>
    <w:rsid w:val="001D3385"/>
    <w:rsid w:val="002C3C13"/>
    <w:rsid w:val="004C64D0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E7ED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Kubacka Karolina</cp:lastModifiedBy>
  <cp:revision>2</cp:revision>
  <dcterms:created xsi:type="dcterms:W3CDTF">2022-05-11T08:48:00Z</dcterms:created>
  <dcterms:modified xsi:type="dcterms:W3CDTF">2022-05-11T08:48:00Z</dcterms:modified>
</cp:coreProperties>
</file>